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47" w:rsidRPr="00955574" w:rsidRDefault="00313B47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1B0243" w:rsidRPr="00955574" w:rsidRDefault="001B0243" w:rsidP="00955574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955574" w:rsidRPr="00955574" w:rsidRDefault="00955574" w:rsidP="00955574">
      <w:pPr>
        <w:spacing w:after="15" w:line="249" w:lineRule="auto"/>
        <w:ind w:right="709" w:firstLine="0"/>
        <w:jc w:val="center"/>
        <w:rPr>
          <w:rFonts w:ascii="Times New Roman" w:hAnsi="Times New Roman"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>СОВЕТ НАРОДНЫХ ДЕПУТАТОВ</w:t>
      </w:r>
    </w:p>
    <w:p w:rsid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 xml:space="preserve">ПЕТРОПАВЛОВСКОГО СЕЛЬСКОГО ПОСЕЛЕНИЯ </w:t>
      </w:r>
    </w:p>
    <w:p w:rsid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 xml:space="preserve">ЛИСКИНСКОГО МУНИЦИПАЛЬНОГО РАЙОНА </w:t>
      </w:r>
    </w:p>
    <w:p w:rsidR="00955574" w:rsidRP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color w:val="000000"/>
          <w:sz w:val="28"/>
          <w:szCs w:val="22"/>
        </w:rPr>
      </w:pPr>
      <w:r w:rsidRPr="00955574">
        <w:rPr>
          <w:rFonts w:ascii="Times New Roman" w:hAnsi="Times New Roman"/>
          <w:b/>
          <w:color w:val="000000"/>
          <w:sz w:val="28"/>
          <w:szCs w:val="22"/>
        </w:rPr>
        <w:t>ВОРОНЕЖСКОЙ ОБЛАСТИ</w:t>
      </w:r>
    </w:p>
    <w:p w:rsidR="00955574" w:rsidRPr="00955574" w:rsidRDefault="00955574" w:rsidP="00955574">
      <w:pPr>
        <w:spacing w:after="15" w:line="249" w:lineRule="auto"/>
        <w:ind w:left="660" w:right="709" w:hanging="10"/>
        <w:jc w:val="center"/>
        <w:rPr>
          <w:rFonts w:ascii="Times New Roman" w:hAnsi="Times New Roman"/>
          <w:color w:val="000000"/>
          <w:sz w:val="28"/>
          <w:szCs w:val="22"/>
        </w:rPr>
      </w:pPr>
    </w:p>
    <w:p w:rsidR="00955574" w:rsidRPr="00955574" w:rsidRDefault="00955574" w:rsidP="00955574">
      <w:pPr>
        <w:spacing w:after="15" w:line="249" w:lineRule="auto"/>
        <w:ind w:right="709" w:hanging="1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55574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955574" w:rsidRPr="00955574" w:rsidRDefault="00955574" w:rsidP="00955574">
      <w:pPr>
        <w:spacing w:after="15" w:line="249" w:lineRule="auto"/>
        <w:ind w:right="709" w:firstLine="0"/>
        <w:jc w:val="left"/>
        <w:rPr>
          <w:rFonts w:ascii="Times New Roman" w:hAnsi="Times New Roman"/>
          <w:color w:val="000000"/>
          <w:sz w:val="28"/>
          <w:szCs w:val="22"/>
        </w:rPr>
      </w:pPr>
      <w:r>
        <w:rPr>
          <w:rFonts w:ascii="Times New Roman" w:hAnsi="Times New Roman"/>
          <w:color w:val="000000"/>
          <w:sz w:val="28"/>
          <w:szCs w:val="22"/>
        </w:rPr>
        <w:t>от «1» марта 2024 г. № 157</w:t>
      </w:r>
    </w:p>
    <w:p w:rsidR="00955574" w:rsidRPr="00955574" w:rsidRDefault="00955574" w:rsidP="00955574">
      <w:pPr>
        <w:spacing w:after="15" w:line="249" w:lineRule="auto"/>
        <w:ind w:left="10" w:right="709" w:hanging="10"/>
        <w:rPr>
          <w:rFonts w:ascii="Times New Roman" w:hAnsi="Times New Roman"/>
          <w:color w:val="000000"/>
          <w:sz w:val="20"/>
          <w:szCs w:val="20"/>
        </w:rPr>
      </w:pPr>
      <w:r w:rsidRPr="00955574">
        <w:rPr>
          <w:rFonts w:ascii="Times New Roman" w:hAnsi="Times New Roman"/>
          <w:i/>
          <w:color w:val="000000"/>
          <w:sz w:val="20"/>
          <w:szCs w:val="20"/>
        </w:rPr>
        <w:t xml:space="preserve">                 с. Петропавловка</w:t>
      </w:r>
    </w:p>
    <w:p w:rsidR="0033330A" w:rsidRPr="00955574" w:rsidRDefault="0033330A" w:rsidP="00313B47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</w:rPr>
      </w:pPr>
    </w:p>
    <w:p w:rsidR="0033330A" w:rsidRPr="00955574" w:rsidRDefault="0033330A" w:rsidP="00955574">
      <w:pPr>
        <w:tabs>
          <w:tab w:val="left" w:pos="2127"/>
          <w:tab w:val="left" w:pos="4111"/>
          <w:tab w:val="left" w:pos="6946"/>
        </w:tabs>
        <w:ind w:right="58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в сфере благоустройства 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955574" w:rsidRPr="00955574">
        <w:rPr>
          <w:rFonts w:ascii="Times New Roman" w:hAnsi="Times New Roman"/>
          <w:b/>
          <w:bCs/>
          <w:kern w:val="28"/>
          <w:sz w:val="28"/>
          <w:szCs w:val="28"/>
        </w:rPr>
        <w:t>Петропавловск</w:t>
      </w:r>
      <w:r w:rsidR="00955574">
        <w:rPr>
          <w:rFonts w:ascii="Times New Roman" w:hAnsi="Times New Roman"/>
          <w:b/>
          <w:bCs/>
          <w:kern w:val="28"/>
          <w:sz w:val="28"/>
          <w:szCs w:val="28"/>
        </w:rPr>
        <w:t>ого сельского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 w:rsidR="00955574" w:rsidRPr="00955574">
        <w:rPr>
          <w:rFonts w:ascii="Times New Roman" w:hAnsi="Times New Roman"/>
          <w:b/>
          <w:bCs/>
          <w:kern w:val="28"/>
          <w:sz w:val="28"/>
          <w:szCs w:val="28"/>
        </w:rPr>
        <w:t>Лискинск</w:t>
      </w:r>
      <w:r w:rsidRPr="00955574">
        <w:rPr>
          <w:rFonts w:ascii="Times New Roman" w:hAnsi="Times New Roman"/>
          <w:b/>
          <w:bCs/>
          <w:kern w:val="28"/>
          <w:sz w:val="28"/>
          <w:szCs w:val="28"/>
        </w:rPr>
        <w:t>ого муниципального района Воронежской области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</w:rPr>
      </w:pPr>
    </w:p>
    <w:p w:rsidR="00313B47" w:rsidRDefault="0033330A" w:rsidP="00955574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В соответствии с </w:t>
      </w:r>
      <w:r w:rsidR="00E666B7" w:rsidRPr="00955574">
        <w:rPr>
          <w:rFonts w:ascii="Times New Roman" w:hAnsi="Times New Roman"/>
          <w:sz w:val="28"/>
          <w:szCs w:val="28"/>
        </w:rPr>
        <w:t xml:space="preserve">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</w:t>
      </w:r>
      <w:r w:rsidR="00D458FB" w:rsidRPr="00955574">
        <w:rPr>
          <w:rFonts w:ascii="Times New Roman" w:hAnsi="Times New Roman"/>
          <w:sz w:val="28"/>
          <w:szCs w:val="28"/>
        </w:rPr>
        <w:t xml:space="preserve">контроле в сфере благоустройства </w:t>
      </w:r>
      <w:r w:rsidR="00E666B7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r w:rsidR="00955574" w:rsidRPr="00955574">
        <w:rPr>
          <w:rFonts w:ascii="Times New Roman" w:hAnsi="Times New Roman"/>
          <w:sz w:val="28"/>
          <w:szCs w:val="28"/>
        </w:rPr>
        <w:t>Петропавловск</w:t>
      </w:r>
      <w:r w:rsidR="00E666B7" w:rsidRPr="00955574">
        <w:rPr>
          <w:rFonts w:ascii="Times New Roman" w:hAnsi="Times New Roman"/>
          <w:sz w:val="28"/>
          <w:szCs w:val="28"/>
        </w:rPr>
        <w:t xml:space="preserve">ого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E666B7" w:rsidRPr="00955574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</w:t>
      </w:r>
      <w:r w:rsidR="00955574" w:rsidRPr="00955574">
        <w:rPr>
          <w:rFonts w:ascii="Times New Roman" w:hAnsi="Times New Roman"/>
          <w:sz w:val="28"/>
          <w:szCs w:val="28"/>
        </w:rPr>
        <w:t>Петропавловск</w:t>
      </w:r>
      <w:r w:rsidR="00E666B7" w:rsidRPr="00955574">
        <w:rPr>
          <w:rFonts w:ascii="Times New Roman" w:hAnsi="Times New Roman"/>
          <w:sz w:val="28"/>
          <w:szCs w:val="28"/>
        </w:rPr>
        <w:t xml:space="preserve">ого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E666B7" w:rsidRPr="00955574">
        <w:rPr>
          <w:rFonts w:ascii="Times New Roman" w:hAnsi="Times New Roman"/>
          <w:sz w:val="28"/>
          <w:szCs w:val="28"/>
        </w:rPr>
        <w:t xml:space="preserve"> поселени</w:t>
      </w:r>
      <w:r w:rsidR="009A17E8" w:rsidRPr="00955574">
        <w:rPr>
          <w:rFonts w:ascii="Times New Roman" w:hAnsi="Times New Roman"/>
          <w:sz w:val="28"/>
          <w:szCs w:val="28"/>
        </w:rPr>
        <w:t xml:space="preserve">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 от</w:t>
      </w:r>
      <w:r w:rsidR="00955574">
        <w:rPr>
          <w:rFonts w:ascii="Times New Roman" w:hAnsi="Times New Roman"/>
          <w:sz w:val="28"/>
          <w:szCs w:val="28"/>
        </w:rPr>
        <w:t xml:space="preserve"> 29.09.2021 № 62</w:t>
      </w:r>
      <w:r w:rsidR="00D84C80" w:rsidRPr="0095557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955574" w:rsidRPr="00955574">
        <w:rPr>
          <w:rFonts w:ascii="Times New Roman" w:hAnsi="Times New Roman"/>
          <w:sz w:val="28"/>
          <w:szCs w:val="28"/>
        </w:rPr>
        <w:t>Петропавловск</w:t>
      </w:r>
      <w:r w:rsidR="00D84C80" w:rsidRPr="00955574">
        <w:rPr>
          <w:rFonts w:ascii="Times New Roman" w:hAnsi="Times New Roman"/>
          <w:sz w:val="28"/>
          <w:szCs w:val="28"/>
        </w:rPr>
        <w:t xml:space="preserve">ого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D84C80" w:rsidRPr="00955574">
        <w:rPr>
          <w:rFonts w:ascii="Times New Roman" w:hAnsi="Times New Roman"/>
          <w:sz w:val="28"/>
          <w:szCs w:val="28"/>
        </w:rPr>
        <w:t xml:space="preserve"> поселения</w:t>
      </w:r>
      <w:r w:rsidR="009555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955574" w:rsidRPr="00955574" w:rsidRDefault="00955574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33330A" w:rsidRPr="00955574" w:rsidRDefault="00D84C80" w:rsidP="00955574">
      <w:pPr>
        <w:tabs>
          <w:tab w:val="left" w:pos="284"/>
          <w:tab w:val="left" w:pos="2127"/>
          <w:tab w:val="left" w:pos="4111"/>
          <w:tab w:val="left" w:pos="6946"/>
        </w:tabs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>РЕШИЛ:</w:t>
      </w:r>
    </w:p>
    <w:p w:rsidR="0033330A" w:rsidRPr="00955574" w:rsidRDefault="0033330A" w:rsidP="00313B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9A17E8" w:rsidRPr="00955574" w:rsidRDefault="0033330A" w:rsidP="0095557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1. Утвердить </w:t>
      </w:r>
      <w:r w:rsidR="009A17E8" w:rsidRPr="00955574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8F0BE2" w:rsidRPr="00955574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A17E8" w:rsidRPr="00955574">
        <w:rPr>
          <w:rFonts w:ascii="Times New Roman" w:hAnsi="Times New Roman"/>
          <w:sz w:val="28"/>
          <w:szCs w:val="28"/>
        </w:rPr>
        <w:t xml:space="preserve">на территории </w:t>
      </w:r>
      <w:r w:rsidR="00955574" w:rsidRPr="00955574">
        <w:rPr>
          <w:rFonts w:ascii="Times New Roman" w:hAnsi="Times New Roman"/>
          <w:sz w:val="28"/>
          <w:szCs w:val="28"/>
        </w:rPr>
        <w:t>Петропавловск</w:t>
      </w:r>
      <w:r w:rsidR="009A17E8" w:rsidRPr="00955574">
        <w:rPr>
          <w:rFonts w:ascii="Times New Roman" w:hAnsi="Times New Roman"/>
          <w:sz w:val="28"/>
          <w:szCs w:val="28"/>
        </w:rPr>
        <w:t xml:space="preserve">ого </w:t>
      </w:r>
      <w:r w:rsidR="00955574">
        <w:rPr>
          <w:rFonts w:ascii="Times New Roman" w:hAnsi="Times New Roman"/>
          <w:sz w:val="28"/>
          <w:szCs w:val="28"/>
        </w:rPr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</w:t>
      </w:r>
      <w:r w:rsidR="009A17E8" w:rsidRPr="00955574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955574" w:rsidRPr="00955574">
        <w:rPr>
          <w:rFonts w:ascii="Times New Roman" w:hAnsi="Times New Roman"/>
          <w:sz w:val="28"/>
          <w:szCs w:val="28"/>
        </w:rPr>
        <w:t>Лискинск</w:t>
      </w:r>
      <w:r w:rsidR="009A17E8" w:rsidRPr="00955574">
        <w:rPr>
          <w:rFonts w:ascii="Times New Roman" w:hAnsi="Times New Roman"/>
          <w:sz w:val="28"/>
          <w:szCs w:val="28"/>
        </w:rPr>
        <w:t>ого муниципального района Воронежской области, согласно приложению</w:t>
      </w:r>
      <w:r w:rsidR="00955574">
        <w:rPr>
          <w:rFonts w:ascii="Times New Roman" w:hAnsi="Times New Roman"/>
          <w:sz w:val="28"/>
          <w:szCs w:val="28"/>
        </w:rPr>
        <w:t>.</w:t>
      </w:r>
    </w:p>
    <w:p w:rsidR="009A17E8" w:rsidRPr="00955574" w:rsidRDefault="00955574" w:rsidP="00955574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17E8" w:rsidRPr="00955574">
        <w:rPr>
          <w:rFonts w:ascii="Times New Roman" w:hAnsi="Times New Roman"/>
          <w:sz w:val="28"/>
          <w:szCs w:val="28"/>
        </w:rPr>
        <w:t>. Настоящее р</w:t>
      </w:r>
      <w:r w:rsidR="00997AC9" w:rsidRPr="00955574">
        <w:rPr>
          <w:rFonts w:ascii="Times New Roman" w:hAnsi="Times New Roman"/>
          <w:sz w:val="28"/>
          <w:szCs w:val="28"/>
        </w:rPr>
        <w:t>ешение</w:t>
      </w:r>
      <w:r w:rsidR="009A17E8" w:rsidRPr="00955574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33330A" w:rsidRPr="00955574" w:rsidRDefault="00955574" w:rsidP="00955574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</w:t>
      </w:r>
      <w:r w:rsidR="00997AC9" w:rsidRPr="00955574">
        <w:rPr>
          <w:rFonts w:ascii="Times New Roman" w:hAnsi="Times New Roman"/>
          <w:color w:val="000000"/>
          <w:sz w:val="28"/>
          <w:szCs w:val="28"/>
        </w:rPr>
        <w:t>решение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Pr="00955574">
        <w:rPr>
          <w:rFonts w:ascii="Times New Roman" w:hAnsi="Times New Roman"/>
          <w:color w:val="000000"/>
          <w:sz w:val="28"/>
          <w:szCs w:val="28"/>
        </w:rPr>
        <w:t>Петропавловск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955574">
        <w:rPr>
          <w:rFonts w:ascii="Times New Roman" w:hAnsi="Times New Roman"/>
          <w:color w:val="000000"/>
          <w:sz w:val="28"/>
          <w:szCs w:val="28"/>
        </w:rPr>
        <w:t>Лискинск</w:t>
      </w:r>
      <w:r w:rsidR="0033330A" w:rsidRPr="00955574">
        <w:rPr>
          <w:rFonts w:ascii="Times New Roman" w:hAnsi="Times New Roman"/>
          <w:color w:val="000000"/>
          <w:sz w:val="28"/>
          <w:szCs w:val="28"/>
        </w:rPr>
        <w:t>ого муниципального района Воронежской области в информационно-телекоммуникационной сети «Интернет».</w:t>
      </w:r>
    </w:p>
    <w:p w:rsidR="0033330A" w:rsidRPr="00955574" w:rsidRDefault="0033330A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D84C80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>Глава Петропавловского</w:t>
      </w: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>сельского поселения                                                                     В.А. Климов</w:t>
      </w: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 xml:space="preserve">Председатель Совета </w:t>
      </w:r>
    </w:p>
    <w:p w:rsidR="00955574" w:rsidRPr="00955574" w:rsidRDefault="00955574" w:rsidP="00313B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color w:val="212121"/>
          <w:sz w:val="28"/>
          <w:szCs w:val="28"/>
        </w:rPr>
      </w:pPr>
      <w:r w:rsidRPr="00955574">
        <w:rPr>
          <w:rFonts w:ascii="Times New Roman" w:hAnsi="Times New Roman"/>
          <w:color w:val="212121"/>
          <w:sz w:val="28"/>
          <w:szCs w:val="28"/>
        </w:rPr>
        <w:t xml:space="preserve">народных депутатов                                                                 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955574">
        <w:rPr>
          <w:rFonts w:ascii="Times New Roman" w:hAnsi="Times New Roman"/>
          <w:color w:val="212121"/>
          <w:sz w:val="28"/>
          <w:szCs w:val="28"/>
        </w:rPr>
        <w:t xml:space="preserve">   В.Н. Епихов</w:t>
      </w:r>
    </w:p>
    <w:p w:rsidR="009A17E8" w:rsidRPr="00955574" w:rsidRDefault="0033330A" w:rsidP="00313B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18"/>
          <w:szCs w:val="18"/>
        </w:rPr>
        <w:sectPr w:rsidR="009A17E8" w:rsidRPr="00955574" w:rsidSect="00955574">
          <w:pgSz w:w="11906" w:h="16838"/>
          <w:pgMar w:top="568" w:right="567" w:bottom="567" w:left="1134" w:header="709" w:footer="709" w:gutter="0"/>
          <w:cols w:space="708"/>
          <w:docGrid w:linePitch="360"/>
        </w:sectPr>
      </w:pPr>
      <w:r w:rsidRPr="00955574">
        <w:rPr>
          <w:rFonts w:ascii="Times New Roman" w:hAnsi="Times New Roman"/>
          <w:color w:val="000000"/>
        </w:rPr>
        <w:br w:type="page"/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4C80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к </w:t>
      </w:r>
      <w:r w:rsidR="00D84C80" w:rsidRPr="00955574">
        <w:rPr>
          <w:rFonts w:ascii="Times New Roman" w:hAnsi="Times New Roman"/>
          <w:sz w:val="28"/>
          <w:szCs w:val="28"/>
        </w:rPr>
        <w:t xml:space="preserve">решению Совета народных депутатов </w:t>
      </w:r>
    </w:p>
    <w:p w:rsidR="009A17E8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>Петропавловск</w:t>
      </w:r>
      <w:r w:rsidR="009A17E8" w:rsidRPr="00955574">
        <w:rPr>
          <w:rFonts w:ascii="Times New Roman" w:hAnsi="Times New Roman"/>
          <w:sz w:val="28"/>
          <w:szCs w:val="28"/>
        </w:rPr>
        <w:t xml:space="preserve">ого </w:t>
      </w:r>
      <w:r w:rsidRPr="00955574">
        <w:rPr>
          <w:rFonts w:ascii="Times New Roman" w:hAnsi="Times New Roman"/>
          <w:sz w:val="28"/>
          <w:szCs w:val="28"/>
        </w:rPr>
        <w:t>сельского</w:t>
      </w:r>
      <w:r w:rsidR="009A17E8" w:rsidRPr="00955574">
        <w:rPr>
          <w:rFonts w:ascii="Times New Roman" w:hAnsi="Times New Roman"/>
          <w:sz w:val="28"/>
          <w:szCs w:val="28"/>
        </w:rPr>
        <w:t xml:space="preserve"> поселения</w:t>
      </w:r>
    </w:p>
    <w:p w:rsid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55574" w:rsidRPr="00955574" w:rsidRDefault="00955574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9A17E8" w:rsidRPr="00955574" w:rsidRDefault="009A17E8" w:rsidP="00955574">
      <w:pPr>
        <w:tabs>
          <w:tab w:val="left" w:pos="2127"/>
          <w:tab w:val="left" w:pos="4111"/>
          <w:tab w:val="left" w:pos="6946"/>
        </w:tabs>
        <w:ind w:left="4111" w:firstLine="709"/>
        <w:jc w:val="right"/>
        <w:rPr>
          <w:rFonts w:ascii="Times New Roman" w:hAnsi="Times New Roman"/>
          <w:sz w:val="28"/>
          <w:szCs w:val="28"/>
        </w:rPr>
      </w:pPr>
      <w:r w:rsidRPr="00955574">
        <w:rPr>
          <w:rFonts w:ascii="Times New Roman" w:hAnsi="Times New Roman"/>
          <w:sz w:val="28"/>
          <w:szCs w:val="28"/>
        </w:rPr>
        <w:t xml:space="preserve">от </w:t>
      </w:r>
      <w:r w:rsidR="00955574">
        <w:rPr>
          <w:rFonts w:ascii="Times New Roman" w:hAnsi="Times New Roman"/>
          <w:sz w:val="28"/>
          <w:szCs w:val="28"/>
        </w:rPr>
        <w:t xml:space="preserve">«1» марта </w:t>
      </w:r>
      <w:r w:rsidRPr="00955574">
        <w:rPr>
          <w:rFonts w:ascii="Times New Roman" w:hAnsi="Times New Roman"/>
          <w:sz w:val="28"/>
          <w:szCs w:val="28"/>
        </w:rPr>
        <w:t>202</w:t>
      </w:r>
      <w:r w:rsidR="00CF3AB7" w:rsidRPr="00955574">
        <w:rPr>
          <w:rFonts w:ascii="Times New Roman" w:hAnsi="Times New Roman"/>
          <w:sz w:val="28"/>
          <w:szCs w:val="28"/>
        </w:rPr>
        <w:t>4</w:t>
      </w:r>
      <w:r w:rsidRPr="00955574">
        <w:rPr>
          <w:rFonts w:ascii="Times New Roman" w:hAnsi="Times New Roman"/>
          <w:sz w:val="28"/>
          <w:szCs w:val="28"/>
        </w:rPr>
        <w:t xml:space="preserve"> г. № </w:t>
      </w:r>
      <w:r w:rsidR="00814269" w:rsidRPr="00955574">
        <w:rPr>
          <w:rFonts w:ascii="Times New Roman" w:hAnsi="Times New Roman"/>
          <w:sz w:val="28"/>
          <w:szCs w:val="28"/>
        </w:rPr>
        <w:t>1</w:t>
      </w:r>
      <w:r w:rsidR="00955574">
        <w:rPr>
          <w:rFonts w:ascii="Times New Roman" w:hAnsi="Times New Roman"/>
          <w:sz w:val="28"/>
          <w:szCs w:val="28"/>
        </w:rPr>
        <w:t>57</w:t>
      </w: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/>
          <w:sz w:val="18"/>
          <w:szCs w:val="18"/>
        </w:rPr>
      </w:pP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CF3AB7" w:rsidRPr="00955574" w:rsidRDefault="00CF3AB7" w:rsidP="00313B47">
      <w:pPr>
        <w:widowControl w:val="0"/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955574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F3AB7" w:rsidRPr="00955574" w:rsidRDefault="00CF3AB7" w:rsidP="00313B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955574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F3AB7" w:rsidRPr="00955574" w:rsidRDefault="00CF3AB7" w:rsidP="00313B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</w:pPr>
    </w:p>
    <w:p w:rsidR="00CF3AB7" w:rsidRPr="00955574" w:rsidRDefault="00CF3AB7" w:rsidP="0066034B">
      <w:pPr>
        <w:tabs>
          <w:tab w:val="left" w:pos="2127"/>
          <w:tab w:val="left" w:pos="4111"/>
          <w:tab w:val="left" w:pos="6946"/>
        </w:tabs>
        <w:spacing w:after="160"/>
        <w:ind w:firstLine="0"/>
        <w:rPr>
          <w:rFonts w:ascii="Times New Roman" w:hAnsi="Times New Roman"/>
        </w:rPr>
      </w:pPr>
      <w:bookmarkStart w:id="0" w:name="_GoBack"/>
      <w:bookmarkEnd w:id="0"/>
    </w:p>
    <w:sectPr w:rsidR="00CF3AB7" w:rsidRPr="00955574" w:rsidSect="00955574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2B"/>
    <w:rsid w:val="00066D88"/>
    <w:rsid w:val="000F4B28"/>
    <w:rsid w:val="001B0243"/>
    <w:rsid w:val="0029421A"/>
    <w:rsid w:val="00313B47"/>
    <w:rsid w:val="0033330A"/>
    <w:rsid w:val="00353AD9"/>
    <w:rsid w:val="003C642B"/>
    <w:rsid w:val="0066034B"/>
    <w:rsid w:val="0069394F"/>
    <w:rsid w:val="00783880"/>
    <w:rsid w:val="007C0D9A"/>
    <w:rsid w:val="00814269"/>
    <w:rsid w:val="008F0BE2"/>
    <w:rsid w:val="00955574"/>
    <w:rsid w:val="00997AC9"/>
    <w:rsid w:val="009A17E8"/>
    <w:rsid w:val="00A87EAF"/>
    <w:rsid w:val="00CF3AB7"/>
    <w:rsid w:val="00D458FB"/>
    <w:rsid w:val="00D84C80"/>
    <w:rsid w:val="00E666B7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5C43"/>
  <w15:chartTrackingRefBased/>
  <w15:docId w15:val="{03511E00-AC10-45EA-BE84-BF8F366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3A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A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A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A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A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330A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link w:val="a3"/>
    <w:rsid w:val="003333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3330A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33330A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9A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17E8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9A17E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846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4610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CF3A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313B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B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B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B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A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3AD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13B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3A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53AD9"/>
    <w:rPr>
      <w:color w:val="0000FF"/>
      <w:u w:val="none"/>
    </w:rPr>
  </w:style>
  <w:style w:type="paragraph" w:customStyle="1" w:styleId="Application">
    <w:name w:val="Application!Приложение"/>
    <w:rsid w:val="00353A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A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A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3</cp:revision>
  <cp:lastPrinted>2024-03-25T06:05:00Z</cp:lastPrinted>
  <dcterms:created xsi:type="dcterms:W3CDTF">2024-03-22T13:40:00Z</dcterms:created>
  <dcterms:modified xsi:type="dcterms:W3CDTF">2024-03-25T06:05:00Z</dcterms:modified>
</cp:coreProperties>
</file>