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F05881" w:rsidRDefault="00F05881" w:rsidP="00F05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05881">
        <w:rPr>
          <w:rFonts w:eastAsia="Times New Roman" w:cs="Times New Roman"/>
          <w:b/>
          <w:bCs/>
          <w:color w:val="212121"/>
          <w:szCs w:val="28"/>
          <w:lang w:eastAsia="ru-RU"/>
        </w:rPr>
        <w:t>Реестр</w:t>
      </w:r>
    </w:p>
    <w:p w:rsidR="00F05881" w:rsidRPr="00F05881" w:rsidRDefault="00F05881" w:rsidP="00F05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05881">
        <w:rPr>
          <w:rFonts w:eastAsia="Times New Roman" w:cs="Times New Roman"/>
          <w:b/>
          <w:bCs/>
          <w:color w:val="212121"/>
          <w:szCs w:val="28"/>
          <w:lang w:eastAsia="ru-RU"/>
        </w:rPr>
        <w:t>мест (площадок) накопления твердых коммунальных отходов</w:t>
      </w:r>
    </w:p>
    <w:p w:rsidR="00F05881" w:rsidRPr="00F05881" w:rsidRDefault="00F05881" w:rsidP="00F05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05881">
        <w:rPr>
          <w:rFonts w:eastAsia="Times New Roman" w:cs="Times New Roman"/>
          <w:b/>
          <w:bCs/>
          <w:color w:val="212121"/>
          <w:szCs w:val="28"/>
          <w:lang w:eastAsia="ru-RU"/>
        </w:rPr>
        <w:t>на территории Петропавловского сельского поселения</w:t>
      </w:r>
    </w:p>
    <w:p w:rsidR="00F05881" w:rsidRPr="00F05881" w:rsidRDefault="00F05881" w:rsidP="00F0588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0588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9770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273"/>
        <w:gridCol w:w="1913"/>
        <w:gridCol w:w="1977"/>
        <w:gridCol w:w="1154"/>
        <w:gridCol w:w="823"/>
        <w:gridCol w:w="1154"/>
        <w:gridCol w:w="823"/>
        <w:gridCol w:w="1154"/>
        <w:gridCol w:w="881"/>
        <w:gridCol w:w="1154"/>
        <w:gridCol w:w="823"/>
        <w:gridCol w:w="1154"/>
        <w:gridCol w:w="2207"/>
        <w:gridCol w:w="1790"/>
      </w:tblGrid>
      <w:tr w:rsidR="00F05881" w:rsidRPr="00F05881" w:rsidTr="00F05881">
        <w:trPr>
          <w:trHeight w:val="298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№ п/п</w:t>
            </w:r>
          </w:p>
        </w:tc>
        <w:tc>
          <w:tcPr>
            <w:tcW w:w="418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110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F05881" w:rsidRPr="00F05881" w:rsidTr="00F05881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Сведения об используемом покрытии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Площадь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(кв. м)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Контейнеры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Бункеры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05881" w:rsidRPr="00F05881" w:rsidTr="00F0588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Адрес</w:t>
            </w: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размещенные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планируемые к размещению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размещенные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2"/>
                <w:lang w:eastAsia="ru-RU"/>
              </w:rPr>
              <w:t>планируемые к размещению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05881" w:rsidRPr="00F05881" w:rsidTr="00F0588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к-во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объем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(куб. м)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к-во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объем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(куб. м)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к-во </w:t>
            </w: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объем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(куб. м)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к-во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(шт.)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объем</w:t>
            </w:r>
          </w:p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  <w:r w:rsidRPr="00F05881">
              <w:rPr>
                <w:rFonts w:eastAsia="Times New Roman" w:cs="Times New Roman"/>
                <w:color w:val="212121"/>
                <w:sz w:val="16"/>
                <w:szCs w:val="16"/>
                <w:lang w:eastAsia="ru-RU"/>
              </w:rPr>
              <w:t>(куб. м)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05881" w:rsidRPr="00F05881" w:rsidTr="00F05881">
        <w:trPr>
          <w:trHeight w:val="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14</w:t>
            </w:r>
          </w:p>
          <w:p w:rsidR="00F05881" w:rsidRPr="00F05881" w:rsidRDefault="00F05881" w:rsidP="00F05881">
            <w:pPr>
              <w:spacing w:after="0" w:line="240" w:lineRule="auto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          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5881" w:rsidRPr="00F05881" w:rsidRDefault="00F05881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F05881">
              <w:rPr>
                <w:rFonts w:eastAsia="Times New Roman" w:cs="Times New Roman"/>
                <w:color w:val="212121"/>
                <w:sz w:val="18"/>
                <w:szCs w:val="18"/>
                <w:lang w:eastAsia="ru-RU"/>
              </w:rPr>
              <w:t>15</w:t>
            </w:r>
          </w:p>
        </w:tc>
      </w:tr>
      <w:tr w:rsidR="00295565" w:rsidRPr="00F05881" w:rsidTr="00F05881">
        <w:trPr>
          <w:trHeight w:val="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69316F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С. Петропавловка 36:14:0810018:124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50.857606, 39.860814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0,75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ООО «ЭкоНиваАгро»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ООО «ЭкоНиваАгро» МТФ с. Петропавловка</w:t>
            </w:r>
          </w:p>
        </w:tc>
      </w:tr>
      <w:tr w:rsidR="00295565" w:rsidRPr="00F05881" w:rsidTr="00B35E35">
        <w:trPr>
          <w:trHeight w:val="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69316F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Западнее с. Владимировка 36:14:0810019:23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50.829220, 39.870873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0,75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ООО «ЭкоНиваАгро»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ООО «ЭкоНиваАгро» МТФ с. Владимировка</w:t>
            </w:r>
          </w:p>
        </w:tc>
      </w:tr>
      <w:tr w:rsidR="00295565" w:rsidRPr="00F05881" w:rsidTr="00B35E35">
        <w:trPr>
          <w:trHeight w:val="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69316F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С. Петропавловка 36:14:0810018:165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50.852258, 39.890993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0,75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ООО «ЭкоНиваАгро»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5565" w:rsidRPr="00F05881" w:rsidRDefault="00295565" w:rsidP="00F05881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B5136">
              <w:rPr>
                <w:sz w:val="18"/>
                <w:szCs w:val="18"/>
              </w:rPr>
              <w:t>ООО «ЭкоНиваАгро» Животноводческий комплекс с. Петропавловка</w:t>
            </w:r>
          </w:p>
        </w:tc>
      </w:tr>
    </w:tbl>
    <w:p w:rsidR="003E2E26" w:rsidRDefault="003E2E26"/>
    <w:sectPr w:rsidR="003E2E26" w:rsidSect="00F05881">
      <w:pgSz w:w="20160" w:h="12240" w:orient="landscape" w:code="5"/>
      <w:pgMar w:top="284" w:right="111" w:bottom="142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295565"/>
    <w:rsid w:val="003E2E26"/>
    <w:rsid w:val="00691EB4"/>
    <w:rsid w:val="0069316F"/>
    <w:rsid w:val="00917BBF"/>
    <w:rsid w:val="00970C29"/>
    <w:rsid w:val="00BB5136"/>
    <w:rsid w:val="00F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DC64"/>
  <w15:chartTrackingRefBased/>
  <w15:docId w15:val="{3CBD3A1E-9C16-470B-9535-E3E1078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2025-04-24T06:20:00Z</dcterms:created>
  <dcterms:modified xsi:type="dcterms:W3CDTF">2025-04-24T06:21:00Z</dcterms:modified>
</cp:coreProperties>
</file>